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5F32" w14:textId="77777777" w:rsidR="00140AFA" w:rsidRDefault="00140AFA">
      <w:pPr>
        <w:spacing w:after="126"/>
        <w:ind w:right="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121ED5" wp14:editId="4108134B">
            <wp:extent cx="704850" cy="682295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26" cy="68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B7239" w14:textId="77777777" w:rsidR="00140AFA" w:rsidRPr="00140AFA" w:rsidRDefault="00140AFA">
      <w:pPr>
        <w:spacing w:after="126"/>
        <w:ind w:right="3"/>
        <w:jc w:val="center"/>
        <w:rPr>
          <w:b/>
          <w:sz w:val="32"/>
          <w:szCs w:val="32"/>
        </w:rPr>
      </w:pPr>
      <w:r w:rsidRPr="00140AFA">
        <w:rPr>
          <w:b/>
          <w:sz w:val="32"/>
          <w:szCs w:val="32"/>
        </w:rPr>
        <w:t>DEPARTAMENTO DE INFRAESTRUTURA</w:t>
      </w:r>
    </w:p>
    <w:p w14:paraId="297DCEA0" w14:textId="04AC31B4" w:rsidR="00E32187" w:rsidRPr="001D0392" w:rsidRDefault="00C932A2">
      <w:pPr>
        <w:spacing w:after="126"/>
        <w:ind w:right="3"/>
        <w:jc w:val="center"/>
        <w:rPr>
          <w:sz w:val="28"/>
          <w:szCs w:val="28"/>
          <w:u w:val="single"/>
        </w:rPr>
      </w:pPr>
      <w:r w:rsidRPr="001D0392">
        <w:rPr>
          <w:b/>
          <w:sz w:val="28"/>
          <w:szCs w:val="28"/>
          <w:u w:val="single"/>
        </w:rPr>
        <w:t>EST</w:t>
      </w:r>
      <w:r w:rsidR="00602C69" w:rsidRPr="001D0392">
        <w:rPr>
          <w:b/>
          <w:sz w:val="28"/>
          <w:szCs w:val="28"/>
          <w:u w:val="single"/>
        </w:rPr>
        <w:t>UDO TÉCNICO PRELIMINAR</w:t>
      </w:r>
    </w:p>
    <w:p w14:paraId="5A6C932F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25761B8" w14:textId="77777777" w:rsidR="00E32187" w:rsidRDefault="00C932A2">
      <w:pPr>
        <w:pStyle w:val="Ttulo1"/>
        <w:numPr>
          <w:ilvl w:val="0"/>
          <w:numId w:val="0"/>
        </w:numPr>
        <w:ind w:left="-5" w:right="0"/>
      </w:pPr>
      <w:r>
        <w:t xml:space="preserve">INTRODUÇÃO </w:t>
      </w:r>
    </w:p>
    <w:p w14:paraId="3D4C9C0C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O presente documento caracteriza a primeira etapa da fase de planejamento e apresenta os devidos estudos para a contratação de solução que atenderá à necessidade abaixo especificada. </w:t>
      </w:r>
    </w:p>
    <w:p w14:paraId="3F0B47C9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O objetivo principal é estudar detalhadamente a necessidade e identificar no mercado a melhor solução para supri-la, em observância às normas vigentes e aos princípios que regem a Administração Pública. </w:t>
      </w:r>
    </w:p>
    <w:p w14:paraId="2ECDB22D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24393F1E" w14:textId="77777777" w:rsidR="00E32187" w:rsidRDefault="00C932A2">
      <w:pPr>
        <w:pStyle w:val="Ttulo1"/>
        <w:ind w:left="163" w:right="0" w:hanging="178"/>
      </w:pPr>
      <w:r>
        <w:t xml:space="preserve">- DESCRIÇÃO DA NECESSIDADE </w:t>
      </w:r>
    </w:p>
    <w:p w14:paraId="43372269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352FFF0C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Descrição da necessidade da contratação, considerado o problema a ser resolvido sob a perspectiva do interesse público. (Art. 7°, inciso I da IN 40/2020 e inciso I do § 1° do art. 18 do PL 4253/2020) </w:t>
      </w:r>
    </w:p>
    <w:p w14:paraId="0D582E3A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0AF229C3" w14:textId="594DF81F" w:rsidR="00E32187" w:rsidRPr="002F12CF" w:rsidRDefault="00C932A2" w:rsidP="00B65329">
      <w:pPr>
        <w:spacing w:before="240" w:after="3" w:line="360" w:lineRule="auto"/>
        <w:ind w:left="-5" w:hanging="10"/>
        <w:jc w:val="both"/>
        <w:rPr>
          <w:bCs/>
          <w:color w:val="0070C0"/>
        </w:rPr>
      </w:pPr>
      <w:r w:rsidRPr="002F12CF">
        <w:rPr>
          <w:b/>
          <w:color w:val="0070C0"/>
          <w:sz w:val="24"/>
        </w:rPr>
        <w:t>Comentários</w:t>
      </w:r>
      <w:r w:rsidR="00A40873" w:rsidRPr="002F12CF">
        <w:rPr>
          <w:b/>
          <w:color w:val="0070C0"/>
          <w:sz w:val="24"/>
        </w:rPr>
        <w:t xml:space="preserve">: </w:t>
      </w:r>
      <w:r w:rsidR="00A40873" w:rsidRPr="002F12CF">
        <w:rPr>
          <w:bCs/>
          <w:color w:val="0070C0"/>
          <w:sz w:val="24"/>
        </w:rPr>
        <w:t>Justifica-se a contratação</w:t>
      </w:r>
      <w:r w:rsidR="00B65329" w:rsidRPr="002F12CF">
        <w:rPr>
          <w:bCs/>
          <w:color w:val="0070C0"/>
          <w:sz w:val="24"/>
        </w:rPr>
        <w:t xml:space="preserve"> de empresa especializada, para </w:t>
      </w:r>
      <w:r w:rsidR="001D0392" w:rsidRPr="002F12CF">
        <w:rPr>
          <w:bCs/>
          <w:color w:val="0070C0"/>
          <w:sz w:val="24"/>
        </w:rPr>
        <w:t xml:space="preserve">execução de </w:t>
      </w:r>
      <w:r w:rsidR="0045047B">
        <w:rPr>
          <w:bCs/>
          <w:color w:val="0070C0"/>
          <w:sz w:val="24"/>
        </w:rPr>
        <w:t>recapeamento asfáltico</w:t>
      </w:r>
      <w:r w:rsidR="00102618">
        <w:rPr>
          <w:bCs/>
          <w:color w:val="0070C0"/>
          <w:sz w:val="24"/>
        </w:rPr>
        <w:t>,</w:t>
      </w:r>
      <w:r w:rsidR="003E317A">
        <w:rPr>
          <w:bCs/>
          <w:color w:val="0070C0"/>
          <w:sz w:val="24"/>
        </w:rPr>
        <w:t xml:space="preserve"> no </w:t>
      </w:r>
      <w:r w:rsidR="0045047B">
        <w:rPr>
          <w:bCs/>
          <w:color w:val="0070C0"/>
          <w:sz w:val="24"/>
        </w:rPr>
        <w:t>Conjunto Habitacional Papa João Paulo II</w:t>
      </w:r>
      <w:r w:rsidR="00102618">
        <w:rPr>
          <w:bCs/>
          <w:color w:val="0070C0"/>
          <w:sz w:val="24"/>
        </w:rPr>
        <w:t>,</w:t>
      </w:r>
      <w:r w:rsidR="001D0392" w:rsidRPr="002F12CF">
        <w:rPr>
          <w:bCs/>
          <w:color w:val="0070C0"/>
          <w:sz w:val="24"/>
        </w:rPr>
        <w:t xml:space="preserve"> </w:t>
      </w:r>
      <w:r w:rsidR="00102618">
        <w:rPr>
          <w:bCs/>
          <w:color w:val="0070C0"/>
          <w:sz w:val="24"/>
        </w:rPr>
        <w:t xml:space="preserve">com o objetivo de </w:t>
      </w:r>
      <w:r w:rsidR="0045047B">
        <w:rPr>
          <w:bCs/>
          <w:color w:val="0070C0"/>
          <w:sz w:val="24"/>
        </w:rPr>
        <w:t>recuperar a malha asfáltica que está prejudicada pelo tempo sem manutenção</w:t>
      </w:r>
      <w:r w:rsidR="0046654E">
        <w:rPr>
          <w:bCs/>
          <w:color w:val="0070C0"/>
          <w:sz w:val="24"/>
        </w:rPr>
        <w:t xml:space="preserve">. </w:t>
      </w:r>
    </w:p>
    <w:p w14:paraId="0738C448" w14:textId="77777777" w:rsidR="00E32187" w:rsidRDefault="00C932A2">
      <w:pPr>
        <w:spacing w:after="125"/>
      </w:pPr>
      <w:r>
        <w:rPr>
          <w:sz w:val="24"/>
        </w:rPr>
        <w:t xml:space="preserve"> </w:t>
      </w:r>
    </w:p>
    <w:p w14:paraId="27CEB89A" w14:textId="77777777" w:rsidR="00E32187" w:rsidRDefault="00C932A2">
      <w:pPr>
        <w:pStyle w:val="Ttulo1"/>
        <w:ind w:left="163" w:right="0" w:hanging="178"/>
      </w:pPr>
      <w:r>
        <w:t xml:space="preserve">– REQUISITOS DA CONTRATAÇÃO </w:t>
      </w:r>
    </w:p>
    <w:p w14:paraId="408CB97F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71B516E6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>Descrição dos requisitos necessários e suficientes à escolha da solução, prevendo critérios e práticas de sustentabilidade (Art. 7°, inciso II da IN 40/2020 e inciso III do § 1° do art. 18 do PL 4253/2020).</w:t>
      </w:r>
      <w:r>
        <w:rPr>
          <w:b/>
          <w:sz w:val="24"/>
        </w:rPr>
        <w:t xml:space="preserve"> </w:t>
      </w:r>
    </w:p>
    <w:p w14:paraId="4B3C669F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6739BF58" w14:textId="1F4804A2" w:rsidR="00E32187" w:rsidRPr="002F12CF" w:rsidRDefault="00C932A2">
      <w:pPr>
        <w:spacing w:after="3" w:line="360" w:lineRule="auto"/>
        <w:ind w:left="-5" w:hanging="10"/>
        <w:jc w:val="both"/>
        <w:rPr>
          <w:bCs/>
          <w:color w:val="0070C0"/>
        </w:rPr>
      </w:pPr>
      <w:r w:rsidRPr="002F12CF">
        <w:rPr>
          <w:b/>
          <w:color w:val="0070C0"/>
          <w:sz w:val="24"/>
        </w:rPr>
        <w:lastRenderedPageBreak/>
        <w:t>Comentários:</w:t>
      </w:r>
      <w:r w:rsidR="00B65329" w:rsidRPr="002F12CF">
        <w:rPr>
          <w:b/>
          <w:color w:val="0070C0"/>
          <w:sz w:val="24"/>
        </w:rPr>
        <w:t xml:space="preserve"> </w:t>
      </w:r>
      <w:r w:rsidR="00F8650D" w:rsidRPr="002F12CF">
        <w:rPr>
          <w:bCs/>
          <w:color w:val="0070C0"/>
          <w:sz w:val="24"/>
        </w:rPr>
        <w:t xml:space="preserve">a referida obra atenderá </w:t>
      </w:r>
      <w:r w:rsidR="0046654E">
        <w:rPr>
          <w:bCs/>
          <w:color w:val="0070C0"/>
          <w:sz w:val="24"/>
        </w:rPr>
        <w:t xml:space="preserve">a população que utiliza </w:t>
      </w:r>
      <w:r w:rsidR="0045047B">
        <w:rPr>
          <w:bCs/>
          <w:color w:val="0070C0"/>
          <w:sz w:val="24"/>
        </w:rPr>
        <w:t>o bairro e todos os transeuntes que circulam pelas vias atendidas</w:t>
      </w:r>
      <w:r w:rsidR="0046654E">
        <w:rPr>
          <w:bCs/>
          <w:color w:val="0070C0"/>
          <w:sz w:val="24"/>
        </w:rPr>
        <w:t>.</w:t>
      </w:r>
    </w:p>
    <w:p w14:paraId="2D6E8E27" w14:textId="77777777" w:rsidR="00E32187" w:rsidRDefault="00C932A2">
      <w:pPr>
        <w:spacing w:after="126"/>
      </w:pPr>
      <w:r>
        <w:rPr>
          <w:b/>
          <w:sz w:val="24"/>
        </w:rPr>
        <w:t xml:space="preserve"> </w:t>
      </w:r>
    </w:p>
    <w:p w14:paraId="05503953" w14:textId="77777777" w:rsidR="00E32187" w:rsidRDefault="00C932A2">
      <w:pPr>
        <w:pStyle w:val="Ttulo1"/>
        <w:ind w:left="163" w:right="0" w:hanging="178"/>
      </w:pPr>
      <w:r>
        <w:t xml:space="preserve">– LEVANTAMENTO DE MERCADO </w:t>
      </w:r>
    </w:p>
    <w:p w14:paraId="71B3DFBE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1C9B7DE0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>Levantamento de mercado, que consiste na prospecção e análise das alternativas possíveis de soluções, podendo, entre outras opções: (Art. 7°, inciso III da IN 40/2020)</w:t>
      </w:r>
      <w:r>
        <w:rPr>
          <w:b/>
          <w:sz w:val="24"/>
        </w:rPr>
        <w:t xml:space="preserve"> </w:t>
      </w:r>
    </w:p>
    <w:p w14:paraId="1438CBFA" w14:textId="77777777" w:rsidR="00E32187" w:rsidRDefault="00C932A2">
      <w:pPr>
        <w:spacing w:after="123"/>
        <w:ind w:left="566"/>
      </w:pPr>
      <w:r>
        <w:rPr>
          <w:sz w:val="24"/>
        </w:rPr>
        <w:t xml:space="preserve"> </w:t>
      </w:r>
    </w:p>
    <w:p w14:paraId="61F5E1E0" w14:textId="77777777" w:rsidR="00E32187" w:rsidRDefault="00C932A2">
      <w:pPr>
        <w:numPr>
          <w:ilvl w:val="0"/>
          <w:numId w:val="1"/>
        </w:numPr>
        <w:spacing w:after="1" w:line="361" w:lineRule="auto"/>
        <w:ind w:hanging="10"/>
        <w:jc w:val="both"/>
      </w:pPr>
      <w:r>
        <w:rPr>
          <w:sz w:val="24"/>
        </w:rPr>
        <w:t xml:space="preserve">ser consideradas contratações similares feitas por outros órgãos e entidades, com objetivo de identificar a existência de novas metodologias, tecnologias ou inovações que melhor atendam às necessidades da administração; e </w:t>
      </w:r>
    </w:p>
    <w:p w14:paraId="30E74716" w14:textId="77777777" w:rsidR="00E32187" w:rsidRDefault="00C932A2">
      <w:pPr>
        <w:spacing w:after="125"/>
        <w:ind w:left="566"/>
      </w:pPr>
      <w:r>
        <w:rPr>
          <w:sz w:val="24"/>
        </w:rPr>
        <w:t xml:space="preserve"> </w:t>
      </w:r>
    </w:p>
    <w:p w14:paraId="339EE25F" w14:textId="77777777" w:rsidR="00E32187" w:rsidRDefault="00C932A2">
      <w:pPr>
        <w:numPr>
          <w:ilvl w:val="0"/>
          <w:numId w:val="1"/>
        </w:numPr>
        <w:spacing w:after="1" w:line="361" w:lineRule="auto"/>
        <w:ind w:hanging="10"/>
        <w:jc w:val="both"/>
      </w:pPr>
      <w:r>
        <w:rPr>
          <w:sz w:val="24"/>
        </w:rPr>
        <w:t xml:space="preserve">ser realizada consulta, audiência pública ou diálogo transparente com potenciais contratadas, para coleta de contribuições. </w:t>
      </w:r>
    </w:p>
    <w:p w14:paraId="715F2602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6A421036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Levantamento de mercado, que consiste na análise das alternativas possíveis, e justificativa técnica e econômica da escolha do tipo de solução a contratar. (inciso V do § 1° do art. 18 do PL 4253/2020) </w:t>
      </w:r>
    </w:p>
    <w:p w14:paraId="0374E0A1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5DA4161" w14:textId="77777777" w:rsidR="00E32187" w:rsidRPr="002F12CF" w:rsidRDefault="00C932A2" w:rsidP="00D03312">
      <w:pPr>
        <w:spacing w:after="3" w:line="360" w:lineRule="auto"/>
        <w:ind w:left="-5" w:hanging="10"/>
        <w:jc w:val="both"/>
        <w:rPr>
          <w:color w:val="0070C0"/>
          <w:sz w:val="24"/>
        </w:rPr>
      </w:pPr>
      <w:r w:rsidRPr="002F12CF">
        <w:rPr>
          <w:b/>
          <w:color w:val="0070C0"/>
          <w:sz w:val="24"/>
        </w:rPr>
        <w:t>Comentários:</w:t>
      </w:r>
      <w:r w:rsidR="00521129" w:rsidRPr="002F12CF">
        <w:rPr>
          <w:b/>
          <w:color w:val="0070C0"/>
          <w:sz w:val="24"/>
        </w:rPr>
        <w:t xml:space="preserve"> </w:t>
      </w:r>
      <w:r w:rsidR="00521129" w:rsidRPr="002F12CF">
        <w:rPr>
          <w:bCs/>
          <w:color w:val="0070C0"/>
          <w:sz w:val="24"/>
        </w:rPr>
        <w:t>Será realizada uma licitação por “</w:t>
      </w:r>
      <w:r w:rsidR="00F23E70" w:rsidRPr="002F12CF">
        <w:rPr>
          <w:bCs/>
          <w:color w:val="0070C0"/>
          <w:sz w:val="24"/>
        </w:rPr>
        <w:t>empreitada</w:t>
      </w:r>
      <w:r w:rsidR="00521129" w:rsidRPr="002F12CF">
        <w:rPr>
          <w:bCs/>
          <w:color w:val="0070C0"/>
          <w:sz w:val="24"/>
        </w:rPr>
        <w:t xml:space="preserve"> global”, tendo como </w:t>
      </w:r>
      <w:r w:rsidR="00D03312" w:rsidRPr="002F12CF">
        <w:rPr>
          <w:bCs/>
          <w:color w:val="0070C0"/>
          <w:sz w:val="24"/>
        </w:rPr>
        <w:t>referências,</w:t>
      </w:r>
      <w:r w:rsidR="00521129" w:rsidRPr="002F12CF">
        <w:rPr>
          <w:bCs/>
          <w:color w:val="0070C0"/>
          <w:sz w:val="24"/>
        </w:rPr>
        <w:t xml:space="preserve"> tabelas oficiais de composições de preços</w:t>
      </w:r>
      <w:r w:rsidR="00141CF3" w:rsidRPr="002F12CF">
        <w:rPr>
          <w:bCs/>
          <w:color w:val="0070C0"/>
          <w:sz w:val="24"/>
        </w:rPr>
        <w:t>.</w:t>
      </w:r>
    </w:p>
    <w:p w14:paraId="110AE542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6A09BF3C" w14:textId="77777777" w:rsidR="00E32187" w:rsidRDefault="00C932A2">
      <w:pPr>
        <w:pStyle w:val="Ttulo1"/>
        <w:ind w:left="163" w:right="0" w:hanging="178"/>
      </w:pPr>
      <w:r>
        <w:t xml:space="preserve">- DESCRIÇÃO DA SOLUÇÃO COMO UM TODO </w:t>
      </w:r>
    </w:p>
    <w:p w14:paraId="12FA4BB9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2737B367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Descrição da solução como um todo, inclusive das exigências relacionadas à manutenção e à assistência técnica, quando for o caso, acompanhada das justificativas técnica e econômica da escolha do tipo de solução (Art. 7°, inciso IV da IN 40/2020 e inciso VII do § 1° do art. 18 do PL 4253/2020) </w:t>
      </w:r>
    </w:p>
    <w:p w14:paraId="1EEA3CEE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B302704" w14:textId="77777777" w:rsidR="00E32187" w:rsidRPr="002F12CF" w:rsidRDefault="00C932A2">
      <w:pPr>
        <w:spacing w:after="3" w:line="360" w:lineRule="auto"/>
        <w:ind w:left="-5" w:hanging="10"/>
        <w:jc w:val="both"/>
        <w:rPr>
          <w:bCs/>
          <w:color w:val="0070C0"/>
        </w:rPr>
      </w:pPr>
      <w:r w:rsidRPr="002F12CF">
        <w:rPr>
          <w:b/>
          <w:color w:val="0070C0"/>
          <w:sz w:val="24"/>
        </w:rPr>
        <w:lastRenderedPageBreak/>
        <w:t>Comentários:</w:t>
      </w:r>
      <w:r w:rsidR="002E3A75" w:rsidRPr="002F12CF">
        <w:rPr>
          <w:b/>
          <w:color w:val="0070C0"/>
          <w:sz w:val="24"/>
        </w:rPr>
        <w:t xml:space="preserve"> </w:t>
      </w:r>
      <w:r w:rsidR="00141CF3" w:rsidRPr="002F12CF">
        <w:rPr>
          <w:bCs/>
          <w:color w:val="0070C0"/>
          <w:sz w:val="24"/>
        </w:rPr>
        <w:t>SE REALIZARÁ LICITAÇÃO E CONCLUSÃO COM MELHOR</w:t>
      </w:r>
      <w:r w:rsidR="002E3A75" w:rsidRPr="002F12CF">
        <w:rPr>
          <w:bCs/>
          <w:color w:val="0070C0"/>
          <w:sz w:val="24"/>
        </w:rPr>
        <w:t xml:space="preserve"> (MENOR)</w:t>
      </w:r>
      <w:r w:rsidR="00141CF3" w:rsidRPr="002F12CF">
        <w:rPr>
          <w:bCs/>
          <w:color w:val="0070C0"/>
          <w:sz w:val="24"/>
        </w:rPr>
        <w:t xml:space="preserve"> PREÇO ESTABELECIDO</w:t>
      </w:r>
      <w:r w:rsidRPr="002F12CF">
        <w:rPr>
          <w:bCs/>
          <w:color w:val="0070C0"/>
          <w:sz w:val="24"/>
        </w:rPr>
        <w:t xml:space="preserve">. </w:t>
      </w:r>
    </w:p>
    <w:p w14:paraId="215592E8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6AF18893" w14:textId="77777777" w:rsidR="00E32187" w:rsidRDefault="00C932A2">
      <w:pPr>
        <w:pStyle w:val="Ttulo1"/>
        <w:ind w:left="163" w:right="0" w:hanging="178"/>
      </w:pPr>
      <w:r>
        <w:t xml:space="preserve">– ESTIMATIVA DAS QUANTIDADES </w:t>
      </w:r>
    </w:p>
    <w:p w14:paraId="4F115561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67054C51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Estimativa das quantidades a serem contratadas, acompanhada das memórias de cálculo e dos documentos que lhe dão suporte, considerando a interdependência com outras contratações, de modo a possibilitar economia de escala (Art. 7°, inciso V da IN 40/2020 e inciso IV do § 1° do art. 18 do PL 4253/2020). </w:t>
      </w:r>
    </w:p>
    <w:p w14:paraId="514DB6B6" w14:textId="77777777" w:rsidR="00E32187" w:rsidRDefault="00C932A2">
      <w:pPr>
        <w:spacing w:after="123"/>
      </w:pPr>
      <w:r>
        <w:rPr>
          <w:b/>
          <w:color w:val="FF0000"/>
          <w:sz w:val="24"/>
        </w:rPr>
        <w:t xml:space="preserve"> </w:t>
      </w:r>
    </w:p>
    <w:p w14:paraId="2D67448D" w14:textId="77777777" w:rsidR="00E32187" w:rsidRPr="002F12CF" w:rsidRDefault="00C932A2">
      <w:pPr>
        <w:spacing w:after="3" w:line="360" w:lineRule="auto"/>
        <w:ind w:left="-5" w:hanging="10"/>
        <w:jc w:val="both"/>
        <w:rPr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D05EFB" w:rsidRPr="002F12CF">
        <w:rPr>
          <w:b/>
          <w:color w:val="0070C0"/>
          <w:sz w:val="24"/>
        </w:rPr>
        <w:t xml:space="preserve"> </w:t>
      </w:r>
      <w:r w:rsidR="00521129" w:rsidRPr="002F12CF">
        <w:rPr>
          <w:bCs/>
          <w:color w:val="0070C0"/>
          <w:sz w:val="24"/>
        </w:rPr>
        <w:t>Os referidos cálculos, memorial descritivo e planilha orçamentária</w:t>
      </w:r>
      <w:r w:rsidR="00D03312" w:rsidRPr="002F12CF">
        <w:rPr>
          <w:bCs/>
          <w:color w:val="0070C0"/>
          <w:sz w:val="24"/>
        </w:rPr>
        <w:t>, cronograma físico-financeiro</w:t>
      </w:r>
      <w:r w:rsidR="00521129" w:rsidRPr="002F12CF">
        <w:rPr>
          <w:bCs/>
          <w:color w:val="0070C0"/>
          <w:sz w:val="24"/>
        </w:rPr>
        <w:t xml:space="preserve"> estar</w:t>
      </w:r>
      <w:r w:rsidR="00D03312" w:rsidRPr="002F12CF">
        <w:rPr>
          <w:bCs/>
          <w:color w:val="0070C0"/>
          <w:sz w:val="24"/>
        </w:rPr>
        <w:t>ão anexado</w:t>
      </w:r>
      <w:r w:rsidR="00521129" w:rsidRPr="002F12CF">
        <w:rPr>
          <w:bCs/>
          <w:color w:val="0070C0"/>
          <w:sz w:val="24"/>
        </w:rPr>
        <w:t>s ao processo.</w:t>
      </w:r>
    </w:p>
    <w:p w14:paraId="6DBDA64B" w14:textId="77777777" w:rsidR="00E32187" w:rsidRDefault="00C932A2">
      <w:pPr>
        <w:spacing w:after="125"/>
      </w:pPr>
      <w:r>
        <w:rPr>
          <w:sz w:val="24"/>
        </w:rPr>
        <w:t xml:space="preserve"> </w:t>
      </w:r>
    </w:p>
    <w:p w14:paraId="1FA1799E" w14:textId="77777777" w:rsidR="00E32187" w:rsidRDefault="00C932A2">
      <w:pPr>
        <w:pStyle w:val="Ttulo1"/>
        <w:ind w:left="163" w:right="0" w:hanging="178"/>
      </w:pPr>
      <w:r>
        <w:t xml:space="preserve">– ESTIMATIVA DO PREÇO DA CONTRATAÇÃO </w:t>
      </w:r>
    </w:p>
    <w:p w14:paraId="10C36B4F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3F85F10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(Art. 7°, inciso VI da IN 40/2020 e inciso VI do § 1° do art. 18 do PL 4253/2020) </w:t>
      </w:r>
    </w:p>
    <w:p w14:paraId="5A63A67A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BF682F8" w14:textId="77777777" w:rsidR="00E32187" w:rsidRDefault="00C932A2">
      <w:pPr>
        <w:spacing w:after="3" w:line="360" w:lineRule="auto"/>
        <w:ind w:left="-5" w:hanging="10"/>
        <w:jc w:val="both"/>
      </w:pPr>
      <w:r w:rsidRPr="002F12CF">
        <w:rPr>
          <w:b/>
          <w:color w:val="0070C0"/>
          <w:sz w:val="24"/>
        </w:rPr>
        <w:t>Comentários:</w:t>
      </w:r>
      <w:r w:rsidRPr="002F12CF">
        <w:rPr>
          <w:color w:val="0070C0"/>
          <w:sz w:val="24"/>
        </w:rPr>
        <w:t xml:space="preserve"> </w:t>
      </w:r>
      <w:r w:rsidR="00D03312" w:rsidRPr="002F12CF">
        <w:rPr>
          <w:color w:val="0070C0"/>
          <w:sz w:val="24"/>
        </w:rPr>
        <w:t>PLANILHA EM ANEXO</w:t>
      </w:r>
      <w:r w:rsidRPr="002F12CF">
        <w:rPr>
          <w:color w:val="0070C0"/>
          <w:sz w:val="24"/>
        </w:rPr>
        <w:t>.</w:t>
      </w:r>
      <w:r>
        <w:rPr>
          <w:sz w:val="24"/>
        </w:rPr>
        <w:t xml:space="preserve"> </w:t>
      </w:r>
    </w:p>
    <w:p w14:paraId="7B0B261A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75C1B49E" w14:textId="77777777" w:rsidR="00E32187" w:rsidRDefault="00C932A2">
      <w:pPr>
        <w:pStyle w:val="Ttulo1"/>
        <w:ind w:left="163" w:right="0" w:hanging="178"/>
      </w:pPr>
      <w:r>
        <w:t xml:space="preserve">– JUSTIFICATIVA PARA PARCELAMENTO </w:t>
      </w:r>
    </w:p>
    <w:p w14:paraId="233B174C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2CF988DD" w14:textId="77777777" w:rsidR="00E32187" w:rsidRDefault="00C932A2">
      <w:pPr>
        <w:spacing w:after="123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Justificativas para o parcelamento ou não da solução, se aplicável. </w:t>
      </w:r>
    </w:p>
    <w:p w14:paraId="7C046058" w14:textId="77777777" w:rsidR="00E32187" w:rsidRDefault="00C932A2">
      <w:pPr>
        <w:spacing w:after="123"/>
        <w:ind w:left="-5" w:hanging="10"/>
        <w:jc w:val="both"/>
      </w:pPr>
      <w:r>
        <w:rPr>
          <w:sz w:val="24"/>
        </w:rPr>
        <w:t xml:space="preserve">(Art. 7°, inciso VII da IN 40/2020 e inciso VIII do § 1° do art. 18 do PL 4253/2020) </w:t>
      </w:r>
    </w:p>
    <w:p w14:paraId="4EF11CE9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2EEE3C0" w14:textId="77777777" w:rsidR="00E32187" w:rsidRPr="002F12CF" w:rsidRDefault="00C932A2">
      <w:pPr>
        <w:spacing w:after="3" w:line="360" w:lineRule="auto"/>
        <w:ind w:left="-5" w:hanging="10"/>
        <w:jc w:val="both"/>
        <w:rPr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521129" w:rsidRPr="002F12CF">
        <w:rPr>
          <w:b/>
          <w:color w:val="0070C0"/>
          <w:sz w:val="24"/>
        </w:rPr>
        <w:t xml:space="preserve"> </w:t>
      </w:r>
      <w:r w:rsidR="00521129" w:rsidRPr="002F12CF">
        <w:rPr>
          <w:bCs/>
          <w:color w:val="0070C0"/>
          <w:sz w:val="24"/>
        </w:rPr>
        <w:t>Os pagamentos</w:t>
      </w:r>
      <w:r w:rsidR="00521129" w:rsidRPr="002F12CF">
        <w:rPr>
          <w:color w:val="0070C0"/>
          <w:sz w:val="24"/>
        </w:rPr>
        <w:t xml:space="preserve"> serão parcelados de acordo com as etapas do cronograma </w:t>
      </w:r>
      <w:r w:rsidR="00093FC1" w:rsidRPr="002F12CF">
        <w:rPr>
          <w:color w:val="0070C0"/>
          <w:sz w:val="24"/>
        </w:rPr>
        <w:t>físico financeiro</w:t>
      </w:r>
    </w:p>
    <w:p w14:paraId="71A3ECB4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8BC98D2" w14:textId="77777777" w:rsidR="00E32187" w:rsidRDefault="00C932A2">
      <w:pPr>
        <w:pStyle w:val="Ttulo1"/>
        <w:ind w:left="163" w:right="0" w:hanging="178"/>
      </w:pPr>
      <w:r>
        <w:lastRenderedPageBreak/>
        <w:t xml:space="preserve">– CONTRATAÇÕES CORRELATAS/INTERDEPENDENTES </w:t>
      </w:r>
    </w:p>
    <w:p w14:paraId="363F8BA1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EDC6313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Contratações correlatas e/ou interdependentes. (Art. 7°, inciso VIII da IN 40/2020 e inciso XI do § 1° do art. 18 do PL 4253/2020) </w:t>
      </w:r>
    </w:p>
    <w:p w14:paraId="27D1A399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307DFA4D" w14:textId="77777777" w:rsidR="00E32187" w:rsidRPr="002F12CF" w:rsidRDefault="00C932A2">
      <w:pPr>
        <w:spacing w:after="3" w:line="360" w:lineRule="auto"/>
        <w:ind w:left="-5" w:hanging="10"/>
        <w:jc w:val="both"/>
        <w:rPr>
          <w:bCs/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5D47B3" w:rsidRPr="002F12CF">
        <w:rPr>
          <w:b/>
          <w:color w:val="0070C0"/>
          <w:sz w:val="24"/>
        </w:rPr>
        <w:t xml:space="preserve"> </w:t>
      </w:r>
      <w:r w:rsidR="005D47B3" w:rsidRPr="002F12CF">
        <w:rPr>
          <w:bCs/>
          <w:color w:val="0070C0"/>
          <w:sz w:val="24"/>
        </w:rPr>
        <w:t>NÃO</w:t>
      </w:r>
      <w:r w:rsidR="00D05EFB" w:rsidRPr="002F12CF">
        <w:rPr>
          <w:bCs/>
          <w:color w:val="0070C0"/>
          <w:sz w:val="24"/>
        </w:rPr>
        <w:t xml:space="preserve"> SE APLICA</w:t>
      </w:r>
      <w:r w:rsidRPr="002F12CF">
        <w:rPr>
          <w:bCs/>
          <w:color w:val="0070C0"/>
          <w:sz w:val="24"/>
        </w:rPr>
        <w:t xml:space="preserve">. </w:t>
      </w:r>
    </w:p>
    <w:p w14:paraId="6BF82E04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2B0A4BB0" w14:textId="77777777" w:rsidR="00E32187" w:rsidRDefault="00C932A2">
      <w:pPr>
        <w:pStyle w:val="Ttulo1"/>
        <w:ind w:left="163" w:right="0" w:hanging="178"/>
      </w:pPr>
      <w:r>
        <w:t xml:space="preserve">– ALINHAMENTO COM PAC </w:t>
      </w:r>
    </w:p>
    <w:p w14:paraId="450658B5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F85F352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Demonstração do alinhamento entre a contratação e o planejamento do órgão ou entidade, identificando a previsão no Plano Anual de Contratações ou, se for o caso, justificando a ausência de previsão; (Art. 7°, inciso IX da IN 40/2020) </w:t>
      </w:r>
    </w:p>
    <w:p w14:paraId="70D442EA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A17F8B5" w14:textId="330B4620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Demonstração da previsão da contratação no plano de contratações anual, sempre que elaborado, de modo a indicar o seu alinhamento com o planejamento da </w:t>
      </w:r>
      <w:r w:rsidR="001235F9">
        <w:rPr>
          <w:sz w:val="24"/>
        </w:rPr>
        <w:t>Administração; (</w:t>
      </w:r>
      <w:r>
        <w:rPr>
          <w:sz w:val="24"/>
        </w:rPr>
        <w:t xml:space="preserve">inciso II do § 1° do art. 18 do PL 4253/2020) </w:t>
      </w:r>
    </w:p>
    <w:p w14:paraId="24ACE83C" w14:textId="77777777" w:rsidR="00E32187" w:rsidRDefault="00C932A2">
      <w:pPr>
        <w:spacing w:after="0"/>
      </w:pPr>
      <w:r>
        <w:rPr>
          <w:sz w:val="24"/>
        </w:rPr>
        <w:t xml:space="preserve"> </w:t>
      </w:r>
    </w:p>
    <w:p w14:paraId="18560D48" w14:textId="77777777" w:rsidR="00E32187" w:rsidRPr="002F12CF" w:rsidRDefault="00C932A2">
      <w:pPr>
        <w:spacing w:after="3" w:line="360" w:lineRule="auto"/>
        <w:ind w:left="-5" w:hanging="10"/>
        <w:jc w:val="both"/>
        <w:rPr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5D47B3" w:rsidRPr="002F12CF">
        <w:rPr>
          <w:b/>
          <w:color w:val="0070C0"/>
          <w:sz w:val="24"/>
        </w:rPr>
        <w:t xml:space="preserve"> </w:t>
      </w:r>
      <w:r w:rsidR="005D47B3" w:rsidRPr="002F12CF">
        <w:rPr>
          <w:bCs/>
          <w:color w:val="0070C0"/>
          <w:sz w:val="24"/>
        </w:rPr>
        <w:t>NÃO</w:t>
      </w:r>
      <w:r w:rsidR="00D05EFB" w:rsidRPr="002F12CF">
        <w:rPr>
          <w:bCs/>
          <w:color w:val="0070C0"/>
          <w:sz w:val="24"/>
        </w:rPr>
        <w:t xml:space="preserve"> SE APLICA</w:t>
      </w:r>
      <w:r w:rsidRPr="002F12CF">
        <w:rPr>
          <w:bCs/>
          <w:color w:val="0070C0"/>
          <w:sz w:val="24"/>
        </w:rPr>
        <w:t>.</w:t>
      </w:r>
      <w:r w:rsidRPr="002F12CF">
        <w:rPr>
          <w:color w:val="0070C0"/>
          <w:sz w:val="24"/>
        </w:rPr>
        <w:t xml:space="preserve"> </w:t>
      </w:r>
    </w:p>
    <w:p w14:paraId="38484193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470863A4" w14:textId="77777777" w:rsidR="00E32187" w:rsidRDefault="00C932A2">
      <w:pPr>
        <w:pStyle w:val="Ttulo1"/>
        <w:ind w:left="285" w:right="0" w:hanging="300"/>
      </w:pPr>
      <w:r>
        <w:t xml:space="preserve">- DEMONSTRAÇÃO DOS RESULTADOS PRETENDIDOS </w:t>
      </w:r>
    </w:p>
    <w:p w14:paraId="27E3701C" w14:textId="77777777" w:rsidR="00E32187" w:rsidRDefault="00C932A2">
      <w:pPr>
        <w:spacing w:after="139"/>
      </w:pPr>
      <w:r>
        <w:rPr>
          <w:sz w:val="24"/>
        </w:rPr>
        <w:t xml:space="preserve"> </w:t>
      </w:r>
    </w:p>
    <w:p w14:paraId="5B509A5E" w14:textId="77777777" w:rsidR="00E32187" w:rsidRDefault="00C932A2">
      <w:pPr>
        <w:tabs>
          <w:tab w:val="center" w:pos="2437"/>
          <w:tab w:val="center" w:pos="3816"/>
          <w:tab w:val="center" w:pos="4816"/>
          <w:tab w:val="center" w:pos="5545"/>
          <w:tab w:val="center" w:pos="6240"/>
          <w:tab w:val="center" w:pos="7138"/>
          <w:tab w:val="center" w:pos="7971"/>
          <w:tab w:val="right" w:pos="8509"/>
        </w:tabs>
        <w:spacing w:after="123"/>
        <w:ind w:left="-15"/>
      </w:pPr>
      <w:r>
        <w:rPr>
          <w:b/>
          <w:sz w:val="24"/>
        </w:rPr>
        <w:t xml:space="preserve">Fundamentação: </w:t>
      </w:r>
      <w:r>
        <w:rPr>
          <w:b/>
          <w:sz w:val="24"/>
        </w:rPr>
        <w:tab/>
      </w:r>
      <w:r>
        <w:rPr>
          <w:sz w:val="24"/>
        </w:rPr>
        <w:t xml:space="preserve">Resultados </w:t>
      </w:r>
      <w:r>
        <w:rPr>
          <w:sz w:val="24"/>
        </w:rPr>
        <w:tab/>
        <w:t xml:space="preserve">pretendidos, </w:t>
      </w:r>
      <w:r>
        <w:rPr>
          <w:sz w:val="24"/>
        </w:rPr>
        <w:tab/>
        <w:t xml:space="preserve">em </w:t>
      </w:r>
      <w:r>
        <w:rPr>
          <w:sz w:val="24"/>
        </w:rPr>
        <w:tab/>
        <w:t xml:space="preserve">termos </w:t>
      </w:r>
      <w:r>
        <w:rPr>
          <w:sz w:val="24"/>
        </w:rPr>
        <w:tab/>
        <w:t xml:space="preserve">de </w:t>
      </w:r>
      <w:r>
        <w:rPr>
          <w:sz w:val="24"/>
        </w:rPr>
        <w:tab/>
        <w:t xml:space="preserve">efetividade </w:t>
      </w:r>
      <w:r>
        <w:rPr>
          <w:sz w:val="24"/>
        </w:rPr>
        <w:tab/>
        <w:t xml:space="preserve">e </w:t>
      </w:r>
      <w:r>
        <w:rPr>
          <w:sz w:val="24"/>
        </w:rPr>
        <w:tab/>
        <w:t xml:space="preserve">de </w:t>
      </w:r>
    </w:p>
    <w:p w14:paraId="3E3EEAD4" w14:textId="77777777" w:rsidR="00E32187" w:rsidRDefault="00D03312">
      <w:pPr>
        <w:spacing w:after="123"/>
        <w:ind w:left="-5" w:hanging="10"/>
        <w:jc w:val="both"/>
      </w:pPr>
      <w:r>
        <w:rPr>
          <w:sz w:val="24"/>
        </w:rPr>
        <w:t>desenvolvimento</w:t>
      </w:r>
      <w:r w:rsidR="00C932A2">
        <w:rPr>
          <w:sz w:val="24"/>
        </w:rPr>
        <w:t xml:space="preserve"> nacional sustentável; (Art. 7°, inciso X da IN 40/2020) </w:t>
      </w:r>
    </w:p>
    <w:p w14:paraId="0EC3A953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0343949F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Demonstrativo dos resultados pretendidos em termos de economicidade e de melhor aproveitamento dos recursos humanos, materiais e financeiros disponíveis; (inciso IX do § 1° do art. 18 do PL 4253/2020) </w:t>
      </w:r>
    </w:p>
    <w:p w14:paraId="52A94578" w14:textId="77777777" w:rsidR="00E32187" w:rsidRDefault="00C932A2">
      <w:pPr>
        <w:spacing w:after="123"/>
      </w:pPr>
      <w:r>
        <w:rPr>
          <w:color w:val="FF0000"/>
          <w:sz w:val="24"/>
        </w:rPr>
        <w:t xml:space="preserve"> </w:t>
      </w:r>
    </w:p>
    <w:p w14:paraId="42DADECB" w14:textId="628D3AC6" w:rsidR="00E32187" w:rsidRPr="002F12CF" w:rsidRDefault="00C932A2">
      <w:pPr>
        <w:spacing w:after="3" w:line="360" w:lineRule="auto"/>
        <w:ind w:left="-5" w:hanging="10"/>
        <w:jc w:val="both"/>
        <w:rPr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C240F3" w:rsidRPr="002F12CF">
        <w:rPr>
          <w:b/>
          <w:color w:val="0070C0"/>
          <w:sz w:val="24"/>
        </w:rPr>
        <w:t xml:space="preserve"> </w:t>
      </w:r>
      <w:r w:rsidR="00093FC1" w:rsidRPr="002F12CF">
        <w:rPr>
          <w:bCs/>
          <w:color w:val="0070C0"/>
          <w:sz w:val="24"/>
        </w:rPr>
        <w:t xml:space="preserve">A </w:t>
      </w:r>
      <w:r w:rsidR="00BE6B1B" w:rsidRPr="002F12CF">
        <w:rPr>
          <w:bCs/>
          <w:color w:val="0070C0"/>
          <w:sz w:val="24"/>
        </w:rPr>
        <w:t xml:space="preserve">execução da obra de </w:t>
      </w:r>
      <w:r w:rsidR="0045047B">
        <w:rPr>
          <w:bCs/>
          <w:color w:val="0070C0"/>
          <w:sz w:val="24"/>
        </w:rPr>
        <w:t>recapeamento solucionará problemas de acidentes com veículos nas vias do bairro.</w:t>
      </w:r>
    </w:p>
    <w:p w14:paraId="61A1E630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B08B47A" w14:textId="77777777" w:rsidR="00E32187" w:rsidRDefault="00C932A2">
      <w:pPr>
        <w:pStyle w:val="Ttulo1"/>
        <w:ind w:left="285" w:right="0" w:hanging="300"/>
      </w:pPr>
      <w:r>
        <w:lastRenderedPageBreak/>
        <w:t xml:space="preserve">– PROVIDÊNCIAS PRÉVIAS AO CONTRATO </w:t>
      </w:r>
    </w:p>
    <w:p w14:paraId="38007B85" w14:textId="77777777" w:rsidR="00E32187" w:rsidRDefault="00C932A2">
      <w:pPr>
        <w:spacing w:after="125"/>
      </w:pPr>
      <w:r>
        <w:rPr>
          <w:sz w:val="24"/>
        </w:rPr>
        <w:t xml:space="preserve"> </w:t>
      </w:r>
    </w:p>
    <w:p w14:paraId="058F76EF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Providências a serem adotadas pela administração previamente à celebração do contrato, inclusive quanto à capacitação de servidores ou de empregados para fiscalização e gestão contratual ou adequação do ambiente da organização; (Art. 7°, inciso XI da IN 40/2020 e inciso X do § 1° do art. 18 do PL 4253/2020) </w:t>
      </w:r>
    </w:p>
    <w:p w14:paraId="6BD26B97" w14:textId="77777777" w:rsidR="00E32187" w:rsidRDefault="00C932A2">
      <w:pPr>
        <w:spacing w:after="123"/>
      </w:pPr>
      <w:r>
        <w:rPr>
          <w:b/>
          <w:color w:val="FF0000"/>
          <w:sz w:val="24"/>
        </w:rPr>
        <w:t xml:space="preserve"> </w:t>
      </w:r>
    </w:p>
    <w:p w14:paraId="0276659D" w14:textId="74F42BA4" w:rsidR="00E32187" w:rsidRPr="002F12CF" w:rsidRDefault="00C932A2">
      <w:pPr>
        <w:spacing w:after="3" w:line="360" w:lineRule="auto"/>
        <w:ind w:left="-5" w:hanging="10"/>
        <w:jc w:val="both"/>
        <w:rPr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Pr="002F12CF">
        <w:rPr>
          <w:color w:val="0070C0"/>
          <w:sz w:val="24"/>
        </w:rPr>
        <w:t xml:space="preserve"> </w:t>
      </w:r>
      <w:r w:rsidR="00F06E43" w:rsidRPr="002F12CF">
        <w:rPr>
          <w:color w:val="0070C0"/>
          <w:sz w:val="24"/>
        </w:rPr>
        <w:t xml:space="preserve">A obra será </w:t>
      </w:r>
      <w:r w:rsidR="00A9369C" w:rsidRPr="002F12CF">
        <w:rPr>
          <w:color w:val="0070C0"/>
          <w:sz w:val="24"/>
        </w:rPr>
        <w:t>devidamente fiscalizada pelo Setor de Infraestrutura</w:t>
      </w:r>
      <w:r w:rsidR="00BE6B1B" w:rsidRPr="002F12CF">
        <w:rPr>
          <w:color w:val="0070C0"/>
          <w:sz w:val="24"/>
        </w:rPr>
        <w:t xml:space="preserve"> </w:t>
      </w:r>
      <w:r w:rsidR="00A9369C" w:rsidRPr="002F12CF">
        <w:rPr>
          <w:color w:val="0070C0"/>
          <w:sz w:val="24"/>
        </w:rPr>
        <w:t>do Município.</w:t>
      </w:r>
    </w:p>
    <w:p w14:paraId="1324DEED" w14:textId="77777777" w:rsidR="00E32187" w:rsidRPr="002F12CF" w:rsidRDefault="00C932A2">
      <w:pPr>
        <w:spacing w:after="125"/>
        <w:rPr>
          <w:color w:val="0070C0"/>
        </w:rPr>
      </w:pPr>
      <w:r w:rsidRPr="002F12CF">
        <w:rPr>
          <w:color w:val="0070C0"/>
          <w:sz w:val="24"/>
        </w:rPr>
        <w:t xml:space="preserve"> </w:t>
      </w:r>
    </w:p>
    <w:p w14:paraId="0888E7FF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0738C71B" w14:textId="77777777" w:rsidR="00E32187" w:rsidRDefault="00C932A2">
      <w:pPr>
        <w:spacing w:after="0"/>
      </w:pPr>
      <w:r>
        <w:rPr>
          <w:b/>
          <w:sz w:val="24"/>
        </w:rPr>
        <w:t xml:space="preserve"> </w:t>
      </w:r>
    </w:p>
    <w:p w14:paraId="283B0365" w14:textId="77777777" w:rsidR="00E32187" w:rsidRDefault="00C932A2">
      <w:pPr>
        <w:pStyle w:val="Ttulo1"/>
        <w:ind w:left="285" w:right="0" w:hanging="300"/>
      </w:pPr>
      <w:r>
        <w:t xml:space="preserve">– IMPACTOS AMBIENTAIS </w:t>
      </w:r>
    </w:p>
    <w:p w14:paraId="7AFDF016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7AF0773F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Possíveis impactos ambientais e respectivas medidas de tratamento. (Art. 7°, inciso XII da IN 40/2020) </w:t>
      </w:r>
    </w:p>
    <w:p w14:paraId="761BA472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1D808D4C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Descrição de possíveis impactos ambientais e respectivas medidas mitigadoras, incluídos requisitos de baixo consumo de energia e de outros recursos, bem como logística reversa para desfazimento e reciclagem de bens e refugos, quando aplicável. (inciso XII do § 1° do art. 18 do PL 4253/2020) </w:t>
      </w:r>
    </w:p>
    <w:p w14:paraId="67B95507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4BFFE521" w14:textId="77777777" w:rsidR="00E32187" w:rsidRPr="002F12CF" w:rsidRDefault="00C932A2">
      <w:pPr>
        <w:spacing w:after="3" w:line="360" w:lineRule="auto"/>
        <w:ind w:left="-5" w:hanging="10"/>
        <w:jc w:val="both"/>
        <w:rPr>
          <w:bCs/>
          <w:color w:val="0070C0"/>
        </w:rPr>
      </w:pPr>
      <w:r w:rsidRPr="002F12CF">
        <w:rPr>
          <w:b/>
          <w:color w:val="0070C0"/>
          <w:sz w:val="24"/>
        </w:rPr>
        <w:t>Comentários:</w:t>
      </w:r>
      <w:r w:rsidR="00C240F3" w:rsidRPr="002F12CF">
        <w:rPr>
          <w:b/>
          <w:color w:val="0070C0"/>
          <w:sz w:val="24"/>
        </w:rPr>
        <w:t xml:space="preserve"> </w:t>
      </w:r>
      <w:r w:rsidR="00C240F3" w:rsidRPr="002F12CF">
        <w:rPr>
          <w:bCs/>
          <w:color w:val="0070C0"/>
          <w:sz w:val="24"/>
        </w:rPr>
        <w:t>NÃO SE APLICA</w:t>
      </w:r>
      <w:r w:rsidRPr="002F12CF">
        <w:rPr>
          <w:bCs/>
          <w:color w:val="0070C0"/>
          <w:sz w:val="24"/>
        </w:rPr>
        <w:t xml:space="preserve">. </w:t>
      </w:r>
    </w:p>
    <w:p w14:paraId="3305F8EF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072BA96B" w14:textId="77777777" w:rsidR="00E32187" w:rsidRDefault="00C932A2">
      <w:pPr>
        <w:pStyle w:val="Ttulo1"/>
        <w:ind w:left="285" w:right="0" w:hanging="300"/>
      </w:pPr>
      <w:r>
        <w:t xml:space="preserve">– VIABILIDADE DA CONTRATAÇÃO </w:t>
      </w:r>
    </w:p>
    <w:p w14:paraId="310F1104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2A0C8133" w14:textId="77777777" w:rsidR="00E32187" w:rsidRDefault="00C932A2">
      <w:pPr>
        <w:spacing w:after="1" w:line="361" w:lineRule="auto"/>
        <w:ind w:left="-5" w:hanging="10"/>
        <w:jc w:val="both"/>
      </w:pPr>
      <w:r>
        <w:rPr>
          <w:b/>
          <w:sz w:val="24"/>
        </w:rPr>
        <w:t xml:space="preserve">Fundamentação: </w:t>
      </w:r>
      <w:r>
        <w:rPr>
          <w:sz w:val="24"/>
        </w:rPr>
        <w:t xml:space="preserve">Posicionamento conclusivo sobre a viabilidade e razoabilidade da contratação. (Art. 7°, inciso XIII da IN 40/2020) </w:t>
      </w:r>
    </w:p>
    <w:p w14:paraId="3CC54497" w14:textId="77777777" w:rsidR="00E32187" w:rsidRDefault="00C932A2">
      <w:pPr>
        <w:spacing w:after="123"/>
      </w:pPr>
      <w:r>
        <w:rPr>
          <w:sz w:val="24"/>
        </w:rPr>
        <w:t xml:space="preserve"> </w:t>
      </w:r>
    </w:p>
    <w:p w14:paraId="76E51E22" w14:textId="77777777" w:rsidR="00E32187" w:rsidRDefault="00C932A2">
      <w:pPr>
        <w:spacing w:after="1" w:line="361" w:lineRule="auto"/>
        <w:ind w:left="-5" w:hanging="10"/>
        <w:jc w:val="both"/>
      </w:pPr>
      <w:r>
        <w:rPr>
          <w:sz w:val="24"/>
        </w:rPr>
        <w:t xml:space="preserve">Posicionamento conclusivo sobre a adequação da contratação para o atendimento da necessidade a que se destina. (inciso XIII do § 1° do art. 18 do PL 4253/2020) </w:t>
      </w:r>
    </w:p>
    <w:p w14:paraId="4EC1F0EB" w14:textId="77777777" w:rsidR="00E32187" w:rsidRDefault="00C932A2">
      <w:pPr>
        <w:spacing w:after="123"/>
      </w:pPr>
      <w:r>
        <w:rPr>
          <w:b/>
          <w:sz w:val="24"/>
        </w:rPr>
        <w:t xml:space="preserve"> </w:t>
      </w:r>
    </w:p>
    <w:p w14:paraId="0A4D44B1" w14:textId="5F14B238" w:rsidR="00BB69E6" w:rsidRPr="002F12CF" w:rsidRDefault="00C932A2" w:rsidP="00B96777">
      <w:pPr>
        <w:spacing w:after="3" w:line="360" w:lineRule="auto"/>
        <w:ind w:left="-5" w:hanging="10"/>
        <w:jc w:val="both"/>
        <w:rPr>
          <w:bCs/>
          <w:color w:val="0070C0"/>
          <w:sz w:val="24"/>
        </w:rPr>
      </w:pPr>
      <w:r w:rsidRPr="002F12CF">
        <w:rPr>
          <w:b/>
          <w:color w:val="0070C0"/>
          <w:sz w:val="24"/>
        </w:rPr>
        <w:lastRenderedPageBreak/>
        <w:t>Comentários:</w:t>
      </w:r>
      <w:r w:rsidR="00A9369C" w:rsidRPr="002F12CF">
        <w:rPr>
          <w:bCs/>
          <w:color w:val="0070C0"/>
          <w:sz w:val="24"/>
        </w:rPr>
        <w:t xml:space="preserve"> </w:t>
      </w:r>
      <w:r w:rsidR="001210DA">
        <w:rPr>
          <w:bCs/>
          <w:color w:val="0070C0"/>
          <w:sz w:val="24"/>
        </w:rPr>
        <w:t>R</w:t>
      </w:r>
      <w:r w:rsidR="002F12CF" w:rsidRPr="002F12CF">
        <w:rPr>
          <w:bCs/>
          <w:color w:val="0070C0"/>
          <w:sz w:val="24"/>
        </w:rPr>
        <w:t xml:space="preserve">eitero que </w:t>
      </w:r>
      <w:proofErr w:type="gramStart"/>
      <w:r w:rsidR="002F12CF" w:rsidRPr="002F12CF">
        <w:rPr>
          <w:bCs/>
          <w:color w:val="0070C0"/>
          <w:sz w:val="24"/>
        </w:rPr>
        <w:t>trata-se</w:t>
      </w:r>
      <w:proofErr w:type="gramEnd"/>
      <w:r w:rsidR="002F12CF" w:rsidRPr="002F12CF">
        <w:rPr>
          <w:bCs/>
          <w:color w:val="0070C0"/>
          <w:sz w:val="24"/>
        </w:rPr>
        <w:t xml:space="preserve"> de uma obra necessária há anos, que vai mudar a situação dos munícipes que </w:t>
      </w:r>
      <w:r w:rsidR="001235F9">
        <w:rPr>
          <w:bCs/>
          <w:color w:val="0070C0"/>
          <w:sz w:val="24"/>
        </w:rPr>
        <w:t>utilizam</w:t>
      </w:r>
      <w:r w:rsidR="0045047B">
        <w:rPr>
          <w:bCs/>
          <w:color w:val="0070C0"/>
          <w:sz w:val="24"/>
        </w:rPr>
        <w:t xml:space="preserve"> </w:t>
      </w:r>
      <w:r w:rsidR="001235F9">
        <w:rPr>
          <w:bCs/>
          <w:color w:val="0070C0"/>
          <w:sz w:val="24"/>
        </w:rPr>
        <w:t>a</w:t>
      </w:r>
      <w:r w:rsidR="001210DA">
        <w:rPr>
          <w:bCs/>
          <w:color w:val="0070C0"/>
          <w:sz w:val="24"/>
        </w:rPr>
        <w:t xml:space="preserve"> região</w:t>
      </w:r>
      <w:r w:rsidR="001235F9">
        <w:rPr>
          <w:bCs/>
          <w:color w:val="0070C0"/>
          <w:sz w:val="24"/>
        </w:rPr>
        <w:t>.</w:t>
      </w:r>
    </w:p>
    <w:p w14:paraId="5151011B" w14:textId="77777777" w:rsidR="00BB69E6" w:rsidRDefault="00BB69E6" w:rsidP="00B96777">
      <w:pPr>
        <w:spacing w:after="3" w:line="360" w:lineRule="auto"/>
        <w:ind w:left="-5" w:hanging="10"/>
        <w:jc w:val="both"/>
        <w:rPr>
          <w:b/>
          <w:color w:val="FF0000"/>
          <w:sz w:val="24"/>
        </w:rPr>
      </w:pPr>
    </w:p>
    <w:p w14:paraId="2BA45B9A" w14:textId="77777777" w:rsidR="00BB69E6" w:rsidRDefault="00BB69E6" w:rsidP="00B96777">
      <w:pPr>
        <w:spacing w:after="3" w:line="360" w:lineRule="auto"/>
        <w:ind w:left="-5" w:hanging="10"/>
        <w:jc w:val="both"/>
        <w:rPr>
          <w:b/>
          <w:color w:val="FF0000"/>
          <w:sz w:val="24"/>
        </w:rPr>
      </w:pPr>
    </w:p>
    <w:p w14:paraId="5B5AE0E9" w14:textId="4B46D88C" w:rsidR="00D23BCF" w:rsidRDefault="00D23BCF" w:rsidP="00B96777">
      <w:pPr>
        <w:spacing w:after="3" w:line="360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                              São Joaquim da Barra</w:t>
      </w:r>
      <w:r w:rsidR="002F12CF">
        <w:rPr>
          <w:sz w:val="24"/>
        </w:rPr>
        <w:t xml:space="preserve">, </w:t>
      </w:r>
      <w:r w:rsidR="00372F31">
        <w:rPr>
          <w:sz w:val="24"/>
        </w:rPr>
        <w:t>16</w:t>
      </w:r>
      <w:r>
        <w:rPr>
          <w:sz w:val="24"/>
        </w:rPr>
        <w:t xml:space="preserve"> de </w:t>
      </w:r>
      <w:r w:rsidR="00372F31">
        <w:rPr>
          <w:sz w:val="24"/>
        </w:rPr>
        <w:t>maio</w:t>
      </w:r>
      <w:r>
        <w:rPr>
          <w:sz w:val="24"/>
        </w:rPr>
        <w:t xml:space="preserve"> de 2024</w:t>
      </w:r>
    </w:p>
    <w:p w14:paraId="48732CCD" w14:textId="77777777" w:rsidR="00D23BCF" w:rsidRDefault="00D23BCF" w:rsidP="00B96777">
      <w:pPr>
        <w:spacing w:after="3" w:line="360" w:lineRule="auto"/>
        <w:ind w:left="-5" w:hanging="10"/>
        <w:jc w:val="both"/>
        <w:rPr>
          <w:sz w:val="24"/>
        </w:rPr>
      </w:pPr>
    </w:p>
    <w:p w14:paraId="058A8C5E" w14:textId="77777777" w:rsidR="00D23BCF" w:rsidRDefault="00D23BCF" w:rsidP="00B96777">
      <w:pPr>
        <w:spacing w:after="3" w:line="360" w:lineRule="auto"/>
        <w:ind w:left="-5" w:hanging="10"/>
        <w:jc w:val="both"/>
        <w:rPr>
          <w:sz w:val="24"/>
        </w:rPr>
      </w:pPr>
    </w:p>
    <w:p w14:paraId="2F37A819" w14:textId="77777777" w:rsidR="00D23BCF" w:rsidRDefault="00D23BCF" w:rsidP="00B96777">
      <w:pPr>
        <w:spacing w:after="3" w:line="360" w:lineRule="auto"/>
        <w:ind w:left="-5" w:hanging="10"/>
        <w:jc w:val="both"/>
        <w:rPr>
          <w:b/>
          <w:color w:val="FF0000"/>
          <w:sz w:val="24"/>
        </w:rPr>
      </w:pPr>
    </w:p>
    <w:p w14:paraId="05389888" w14:textId="77777777" w:rsidR="00D23BCF" w:rsidRDefault="00D23BCF" w:rsidP="00B96777">
      <w:pPr>
        <w:spacing w:after="3" w:line="360" w:lineRule="auto"/>
        <w:ind w:left="-5" w:hanging="10"/>
        <w:jc w:val="both"/>
        <w:rPr>
          <w:b/>
          <w:color w:val="FF0000"/>
          <w:sz w:val="24"/>
        </w:rPr>
      </w:pPr>
    </w:p>
    <w:p w14:paraId="67405DE3" w14:textId="77777777" w:rsidR="00D23BCF" w:rsidRDefault="00D23BCF" w:rsidP="00D23BCF">
      <w:pPr>
        <w:pStyle w:val="Ttulo1"/>
        <w:numPr>
          <w:ilvl w:val="0"/>
          <w:numId w:val="0"/>
        </w:numPr>
        <w:ind w:right="0"/>
      </w:pPr>
      <w:r>
        <w:t xml:space="preserve">                                             -----------------------------------------------</w:t>
      </w:r>
    </w:p>
    <w:p w14:paraId="2B5ECE6B" w14:textId="35D2BF57" w:rsidR="00D23BCF" w:rsidRPr="002F12CF" w:rsidRDefault="00D23BCF" w:rsidP="00D23BCF">
      <w:pPr>
        <w:rPr>
          <w:b/>
          <w:bCs/>
        </w:rPr>
      </w:pPr>
      <w:r>
        <w:t xml:space="preserve">                                       </w:t>
      </w:r>
      <w:r w:rsidR="002F12CF">
        <w:t xml:space="preserve">                    </w:t>
      </w:r>
      <w:r w:rsidRPr="002F12CF">
        <w:rPr>
          <w:b/>
          <w:bCs/>
        </w:rPr>
        <w:t>Arq. Mar</w:t>
      </w:r>
      <w:r w:rsidR="002F12CF" w:rsidRPr="002F12CF">
        <w:rPr>
          <w:b/>
          <w:bCs/>
        </w:rPr>
        <w:t>ina Melo Costa</w:t>
      </w:r>
    </w:p>
    <w:p w14:paraId="6F21A97F" w14:textId="11D610F5" w:rsidR="00D23BCF" w:rsidRPr="00D23BCF" w:rsidRDefault="00D23BCF" w:rsidP="00D23BCF">
      <w:r>
        <w:t xml:space="preserve">                                                      </w:t>
      </w:r>
      <w:r w:rsidR="002F12CF">
        <w:t xml:space="preserve">  </w:t>
      </w:r>
      <w:r>
        <w:t xml:space="preserve"> </w:t>
      </w:r>
      <w:r w:rsidR="002F12CF">
        <w:t>Diretora</w:t>
      </w:r>
      <w:r>
        <w:t xml:space="preserve"> de infraestrutura</w:t>
      </w:r>
    </w:p>
    <w:sectPr w:rsidR="00D23BCF" w:rsidRPr="00D23BCF">
      <w:footerReference w:type="even" r:id="rId8"/>
      <w:footerReference w:type="default" r:id="rId9"/>
      <w:footerReference w:type="first" r:id="rId10"/>
      <w:pgSz w:w="11906" w:h="16838"/>
      <w:pgMar w:top="1464" w:right="1695" w:bottom="1503" w:left="1702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40C2" w14:textId="77777777" w:rsidR="00132A00" w:rsidRDefault="00132A00">
      <w:pPr>
        <w:spacing w:after="0" w:line="240" w:lineRule="auto"/>
      </w:pPr>
      <w:r>
        <w:separator/>
      </w:r>
    </w:p>
  </w:endnote>
  <w:endnote w:type="continuationSeparator" w:id="0">
    <w:p w14:paraId="1133A136" w14:textId="77777777" w:rsidR="00132A00" w:rsidRDefault="00132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0C5D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A74143D" w14:textId="77777777" w:rsidR="00E32187" w:rsidRDefault="00C932A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4103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059">
      <w:rPr>
        <w:noProof/>
      </w:rPr>
      <w:t>6</w:t>
    </w:r>
    <w:r>
      <w:fldChar w:fldCharType="end"/>
    </w:r>
    <w:r>
      <w:t xml:space="preserve"> </w:t>
    </w:r>
  </w:p>
  <w:p w14:paraId="7D94086C" w14:textId="77777777" w:rsidR="00E32187" w:rsidRDefault="00C932A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80F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ADFF36D" w14:textId="77777777" w:rsidR="00E32187" w:rsidRDefault="00C932A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B8EE" w14:textId="77777777" w:rsidR="00132A00" w:rsidRDefault="00132A00">
      <w:pPr>
        <w:spacing w:after="0" w:line="240" w:lineRule="auto"/>
      </w:pPr>
      <w:r>
        <w:separator/>
      </w:r>
    </w:p>
  </w:footnote>
  <w:footnote w:type="continuationSeparator" w:id="0">
    <w:p w14:paraId="21307499" w14:textId="77777777" w:rsidR="00132A00" w:rsidRDefault="00132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414EC"/>
    <w:multiLevelType w:val="hybridMultilevel"/>
    <w:tmpl w:val="C5805D3A"/>
    <w:lvl w:ilvl="0" w:tplc="047A0994">
      <w:start w:val="1"/>
      <w:numFmt w:val="decimal"/>
      <w:pStyle w:val="Ttulo1"/>
      <w:lvlText w:val="%1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547E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0C5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6FF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CA0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08B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9CB3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0ECF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EBF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4C1FE4"/>
    <w:multiLevelType w:val="hybridMultilevel"/>
    <w:tmpl w:val="2A58C412"/>
    <w:lvl w:ilvl="0" w:tplc="91AE3A6A">
      <w:start w:val="1"/>
      <w:numFmt w:val="lowerLetter"/>
      <w:lvlText w:val="%1)"/>
      <w:lvlJc w:val="left"/>
      <w:pPr>
        <w:ind w:left="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A3762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C88CA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46C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0729A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8A1F6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85FBC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86A4C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204D8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87"/>
    <w:rsid w:val="00037738"/>
    <w:rsid w:val="00082A98"/>
    <w:rsid w:val="00093FC1"/>
    <w:rsid w:val="00102618"/>
    <w:rsid w:val="0012067C"/>
    <w:rsid w:val="001210DA"/>
    <w:rsid w:val="001235F9"/>
    <w:rsid w:val="00132A00"/>
    <w:rsid w:val="00140AFA"/>
    <w:rsid w:val="00141CF3"/>
    <w:rsid w:val="00180F2F"/>
    <w:rsid w:val="00196076"/>
    <w:rsid w:val="001B36AB"/>
    <w:rsid w:val="001D0392"/>
    <w:rsid w:val="001D6D61"/>
    <w:rsid w:val="00236AFE"/>
    <w:rsid w:val="002E3A75"/>
    <w:rsid w:val="002F12CF"/>
    <w:rsid w:val="00300ABD"/>
    <w:rsid w:val="00301027"/>
    <w:rsid w:val="00372F31"/>
    <w:rsid w:val="003E317A"/>
    <w:rsid w:val="0045047B"/>
    <w:rsid w:val="0046654E"/>
    <w:rsid w:val="00521129"/>
    <w:rsid w:val="00547D4A"/>
    <w:rsid w:val="00551691"/>
    <w:rsid w:val="00577427"/>
    <w:rsid w:val="00597DB8"/>
    <w:rsid w:val="005B76F0"/>
    <w:rsid w:val="005D26B9"/>
    <w:rsid w:val="005D47B3"/>
    <w:rsid w:val="00602C69"/>
    <w:rsid w:val="006F1C98"/>
    <w:rsid w:val="00740396"/>
    <w:rsid w:val="007A3E0D"/>
    <w:rsid w:val="008E7040"/>
    <w:rsid w:val="00990411"/>
    <w:rsid w:val="00A40873"/>
    <w:rsid w:val="00A9369C"/>
    <w:rsid w:val="00B65329"/>
    <w:rsid w:val="00B9514D"/>
    <w:rsid w:val="00B96777"/>
    <w:rsid w:val="00BB69E6"/>
    <w:rsid w:val="00BE6B1B"/>
    <w:rsid w:val="00C20505"/>
    <w:rsid w:val="00C240F3"/>
    <w:rsid w:val="00C932A2"/>
    <w:rsid w:val="00D03312"/>
    <w:rsid w:val="00D05EFB"/>
    <w:rsid w:val="00D23BCF"/>
    <w:rsid w:val="00DD4370"/>
    <w:rsid w:val="00E32187"/>
    <w:rsid w:val="00EC77D8"/>
    <w:rsid w:val="00F06E43"/>
    <w:rsid w:val="00F23E70"/>
    <w:rsid w:val="00F8650D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E8BD"/>
  <w15:docId w15:val="{48875604-3682-4259-99BF-3F9028C6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numPr>
        <w:numId w:val="2"/>
      </w:numPr>
      <w:spacing w:after="124"/>
      <w:ind w:left="10" w:right="3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D4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47B3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1085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engenharia09</cp:lastModifiedBy>
  <cp:revision>3</cp:revision>
  <cp:lastPrinted>2024-05-16T13:28:00Z</cp:lastPrinted>
  <dcterms:created xsi:type="dcterms:W3CDTF">2024-05-16T13:28:00Z</dcterms:created>
  <dcterms:modified xsi:type="dcterms:W3CDTF">2024-05-16T13:28:00Z</dcterms:modified>
</cp:coreProperties>
</file>